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C1" w:rsidRDefault="00E45AC1">
      <w:pPr>
        <w:pStyle w:val="ConsPlusNormal"/>
        <w:jc w:val="both"/>
      </w:pPr>
    </w:p>
    <w:p w:rsidR="00453155" w:rsidRDefault="00453155" w:rsidP="004531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453155" w:rsidRDefault="00453155" w:rsidP="004531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Правительства</w:t>
      </w:r>
    </w:p>
    <w:p w:rsidR="00453155" w:rsidRDefault="00453155" w:rsidP="004531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Ханты-Мансийского автономного округа - Югры</w:t>
      </w:r>
    </w:p>
    <w:p w:rsidR="00453155" w:rsidRDefault="00453155" w:rsidP="004531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 февраля 2010 года N 85-п</w:t>
      </w:r>
    </w:p>
    <w:p w:rsidR="00453155" w:rsidRDefault="00453155" w:rsidP="004531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3155" w:rsidRDefault="00453155" w:rsidP="004531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ОБЪЕМ</w:t>
      </w:r>
    </w:p>
    <w:p w:rsidR="00453155" w:rsidRDefault="00453155" w:rsidP="004531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МЕРЫ СОЦИАЛЬНОЙ ПОДДЕРЖКИ,</w:t>
      </w:r>
    </w:p>
    <w:p w:rsidR="00453155" w:rsidRDefault="00453155" w:rsidP="004531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ПРЕДОСТАВЛЯЕМОЙ ОТДЕЛЬНЫМ КАТЕГОРИЯМ ГРАЖДАН, ПРОЖИВАЮЩИМ</w:t>
      </w:r>
    </w:p>
    <w:p w:rsidR="00453155" w:rsidRDefault="00453155" w:rsidP="004531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ХАНТЫ-МАНСИЙСКОМ АВТОНОМНОМ ОКРУГЕ - ЮГРЕ,</w:t>
      </w:r>
    </w:p>
    <w:p w:rsidR="00453155" w:rsidRDefault="00453155" w:rsidP="004531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ОБЕСПЕЧЕНИЮ ЛЕКАРСТВЕННЫМИ ПРЕПАРАТАМИ</w:t>
      </w:r>
    </w:p>
    <w:p w:rsidR="00453155" w:rsidRDefault="00453155" w:rsidP="004531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МЕДИЦИНСКИМИ ИЗДЕЛИЯМИ ЗА СЧЕТ СРЕДСТВ БЮДЖЕТА</w:t>
      </w:r>
    </w:p>
    <w:p w:rsidR="00453155" w:rsidRDefault="00453155" w:rsidP="004531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АВТОНОМНОГО ОКРУГА</w:t>
      </w:r>
    </w:p>
    <w:p w:rsidR="00453155" w:rsidRDefault="00453155" w:rsidP="00453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5"/>
      </w:tblGrid>
      <w:tr w:rsidR="00453155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ХМАО - Югры от 16.12.2010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353-п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23.12.2011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501-п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20.12.2013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562-п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29.12.2014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539-п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22.12.2017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548-п</w:t>
              </w:r>
            </w:hyperlink>
            <w:r w:rsidR="00ED2933">
              <w:rPr>
                <w:rFonts w:ascii="Arial" w:hAnsi="Arial" w:cs="Arial"/>
                <w:color w:val="392C69"/>
                <w:sz w:val="20"/>
                <w:szCs w:val="20"/>
              </w:rPr>
              <w:t xml:space="preserve">, </w:t>
            </w:r>
            <w:r w:rsidR="00ED2933">
              <w:rPr>
                <w:rFonts w:ascii="Arial" w:hAnsi="Arial" w:cs="Arial"/>
                <w:sz w:val="20"/>
                <w:szCs w:val="20"/>
              </w:rPr>
              <w:t>от 24.12.2018 N 497-п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  <w:p w:rsidR="00ED2933" w:rsidRDefault="00ED2933" w:rsidP="00ED2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92C69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53155" w:rsidRDefault="00453155" w:rsidP="004531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990"/>
        <w:gridCol w:w="2948"/>
        <w:gridCol w:w="4422"/>
      </w:tblGrid>
      <w:tr w:rsidR="0045315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категории льготы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Категории граждан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обеспечения лекарственными препаратами, медицинскими изделиями и специализированными продуктами лечебного питания в соответствии с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приложением 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 настоящему постановлению</w:t>
            </w:r>
          </w:p>
        </w:tc>
      </w:tr>
      <w:tr w:rsidR="00453155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Инвалиды Великой Отечественной войны и инвалиды боевых действий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очками для коррекции зрения лицам, имевшим ранения, связанные с повреждением орбиты глаза и прилегающей к ней области (1000 руб. в год)</w:t>
            </w:r>
          </w:p>
        </w:tc>
      </w:tr>
      <w:tr w:rsidR="00453155">
        <w:tc>
          <w:tcPr>
            <w:tcW w:w="9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1 в ред.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29.12.2014 N 539-п)</w:t>
            </w:r>
          </w:p>
        </w:tc>
      </w:tr>
      <w:tr w:rsidR="00453155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Великой Отечественной войны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очками для коррекции зрения лицам, имевшим ранения, связанные с повреждением орбиты глаза и прилегающей к ней области (1000 руб. в год)</w:t>
            </w:r>
          </w:p>
        </w:tc>
      </w:tr>
      <w:tr w:rsidR="00453155">
        <w:tc>
          <w:tcPr>
            <w:tcW w:w="9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2 в ред.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29.12.2014 N 539-п)</w:t>
            </w:r>
          </w:p>
        </w:tc>
      </w:tr>
      <w:tr w:rsidR="00453155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из многодетных семей в возрасте до 6 лет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бесплатное обеспечение лекарственными препаратами в соответствии с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приложениями 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 настоящему постановлению</w:t>
            </w:r>
          </w:p>
        </w:tc>
      </w:tr>
      <w:tr w:rsidR="00453155">
        <w:tc>
          <w:tcPr>
            <w:tcW w:w="9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23.12.2011 N 501-п)</w:t>
            </w:r>
          </w:p>
        </w:tc>
      </w:tr>
      <w:tr w:rsidR="00453155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до трех лет жизни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бесплатное обеспечение лекарственными препаратами в соответствии с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приложениями 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 настоящему постановлению</w:t>
            </w:r>
          </w:p>
        </w:tc>
      </w:tr>
      <w:tr w:rsidR="00453155">
        <w:tc>
          <w:tcPr>
            <w:tcW w:w="9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23.12.2011 N 501-п)</w:t>
            </w:r>
          </w:p>
        </w:tc>
      </w:tr>
      <w:tr w:rsidR="00453155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Дети-сироты и дети, оставшиеся без попечения родителей, воспитывающиеся в семьях опекунов или попечителей, приемных семьях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бесплатное обеспечение лекарственными препаратами в соответствии с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приложениями 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 настоящему постановлению</w:t>
            </w:r>
          </w:p>
        </w:tc>
      </w:tr>
      <w:tr w:rsidR="00453155">
        <w:tc>
          <w:tcPr>
            <w:tcW w:w="9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постановлений Правительства ХМАО - Югры от 23.12.2011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501-п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от 22.12.2017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548-п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315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Кормящие матери из семей со среднедушевым доходом, размер которого не превышает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величину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прожиточного минимума в автономном округе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бесплатное обеспечение витаминами, лекарственными препаратами, содержащими железо, в соответствии с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приложением 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 настоящему постановлению</w:t>
            </w:r>
          </w:p>
        </w:tc>
      </w:tr>
      <w:tr w:rsidR="0045315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Труженики тыла (лица,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а также лица, награжденные орденами и медалями СССР за самоотверженный труд в период Великой Отечественной войны)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50-процентная скидка при оплате лекарственных препаратов в соответствии с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приложением 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 настоящему постановлению</w:t>
            </w:r>
          </w:p>
        </w:tc>
      </w:tr>
      <w:tr w:rsidR="0045315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Неработающие одинокие </w:t>
            </w:r>
            <w:r>
              <w:rPr>
                <w:rFonts w:ascii="Arial" w:hAnsi="Arial" w:cs="Arial"/>
                <w:sz w:val="20"/>
                <w:szCs w:val="20"/>
              </w:rPr>
              <w:t>граждане</w:t>
            </w:r>
            <w:r>
              <w:rPr>
                <w:rFonts w:ascii="Arial" w:hAnsi="Arial" w:cs="Arial"/>
                <w:sz w:val="20"/>
                <w:szCs w:val="20"/>
              </w:rPr>
              <w:t xml:space="preserve"> (женщины старше 55 лет и мужчины старше 60 лет), не относящиеся к льготным категориям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50-процентная скидка при оплате лекарственных препаратов в соответствии с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приложением 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 настоящему постановлению</w:t>
            </w:r>
          </w:p>
        </w:tc>
      </w:tr>
      <w:tr w:rsidR="0045315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Граждане</w:t>
            </w:r>
            <w:r>
              <w:rPr>
                <w:rFonts w:ascii="Arial" w:hAnsi="Arial" w:cs="Arial"/>
                <w:sz w:val="20"/>
                <w:szCs w:val="20"/>
              </w:rPr>
              <w:t xml:space="preserve">, проживающие в семьях, состоящих из неработающих </w:t>
            </w:r>
            <w:r>
              <w:rPr>
                <w:rFonts w:ascii="Arial" w:hAnsi="Arial" w:cs="Arial"/>
                <w:sz w:val="20"/>
                <w:szCs w:val="20"/>
              </w:rPr>
              <w:t>граждан</w:t>
            </w:r>
            <w:r>
              <w:rPr>
                <w:rFonts w:ascii="Arial" w:hAnsi="Arial" w:cs="Arial"/>
                <w:sz w:val="20"/>
                <w:szCs w:val="20"/>
              </w:rPr>
              <w:t xml:space="preserve"> (женщины старше 55 лет и мужчины старше 60 лет), один из которых либо оба не относятся к льготным категориям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50-процентная скидка при оплате лекарственных препаратов в соответствии с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приложением 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 настоящему постановлению</w:t>
            </w:r>
          </w:p>
        </w:tc>
      </w:tr>
      <w:tr w:rsidR="0045315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Реабилитированные лица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50-процентная скидка при оплате лекарственных препаратов в соответствии с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приложением 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 настоящему постановлению</w:t>
            </w:r>
          </w:p>
        </w:tc>
      </w:tr>
      <w:tr w:rsidR="0045315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Граждане, признанные пострадавшими от политических репрессий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5" w:rsidRDefault="0045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50-процентная скидка при оплате лекарственных препаратов в соответствии с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приложением 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 настоящему постановлению</w:t>
            </w:r>
          </w:p>
        </w:tc>
      </w:tr>
    </w:tbl>
    <w:p w:rsidR="00453155" w:rsidRDefault="00453155" w:rsidP="004531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5AC1" w:rsidRDefault="00E45AC1" w:rsidP="00453155">
      <w:pPr>
        <w:pStyle w:val="ConsPlusNormal"/>
        <w:jc w:val="right"/>
        <w:outlineLvl w:val="0"/>
      </w:pPr>
    </w:p>
    <w:sectPr w:rsidR="00E45AC1" w:rsidSect="00E4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C1"/>
    <w:rsid w:val="00066F28"/>
    <w:rsid w:val="002A1E27"/>
    <w:rsid w:val="002B46CD"/>
    <w:rsid w:val="002C620C"/>
    <w:rsid w:val="002F6441"/>
    <w:rsid w:val="00453155"/>
    <w:rsid w:val="00713DE0"/>
    <w:rsid w:val="007F5A43"/>
    <w:rsid w:val="00965146"/>
    <w:rsid w:val="00A10645"/>
    <w:rsid w:val="00A93659"/>
    <w:rsid w:val="00B24F21"/>
    <w:rsid w:val="00DA1007"/>
    <w:rsid w:val="00E45AC1"/>
    <w:rsid w:val="00ED2933"/>
    <w:rsid w:val="00F3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CE973-C746-409A-BF52-19AA4165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45A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4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1306B12AE270840682E7250CCE75A6F967564DC8A46BA8D9A640EF297B2D851B8F13EAC41F55F0E8764DE726459EED77FBF78610C95FE3DECF3E5kCnAG" TargetMode="External"/><Relationship Id="rId13" Type="http://schemas.openxmlformats.org/officeDocument/2006/relationships/hyperlink" Target="consultantplus://offline/ref=22F1306B12AE270840682E7250CCE75A6F967564DC8A47BD899F640EF297B2D851B8F13EAC41F55F0E866CD7756459EED77FBF78610C95FE3DECF3E5kCnAG" TargetMode="External"/><Relationship Id="rId18" Type="http://schemas.openxmlformats.org/officeDocument/2006/relationships/hyperlink" Target="consultantplus://offline/ref=22F1306B12AE270840682E7250CCE75A6F967564DC8A47BD899F640EF297B2D851B8F13EAC41F55F0E8761D7746459EED77FBF78610C95FE3DECF3E5kCnAG" TargetMode="External"/><Relationship Id="rId26" Type="http://schemas.openxmlformats.org/officeDocument/2006/relationships/hyperlink" Target="consultantplus://offline/ref=22F1306B12AE270840682E7250CCE75A6F967564DC8A47BD899F640EF297B2D851B8F13EAC41F55F0E8761D7746459EED77FBF78610C95FE3DECF3E5kCn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F1306B12AE270840682E7250CCE75A6F967564DC8A46BA8D9A640EF297B2D851B8F13EAC41F55F0E8764DE726459EED77FBF78610C95FE3DECF3E5kCnAG" TargetMode="External"/><Relationship Id="rId7" Type="http://schemas.openxmlformats.org/officeDocument/2006/relationships/hyperlink" Target="consultantplus://offline/ref=22F1306B12AE270840682E7250CCE75A6F967564DC8C45BC889B640EF297B2D851B8F13EAC41F55F0E8764DE736459EED77FBF78610C95FE3DECF3E5kCnAG" TargetMode="External"/><Relationship Id="rId12" Type="http://schemas.openxmlformats.org/officeDocument/2006/relationships/hyperlink" Target="consultantplus://offline/ref=22F1306B12AE270840682E7250CCE75A6F967564DC8A47BD899F640EF297B2D851B8F13EAC41F55F0E8761D7746459EED77FBF78610C95FE3DECF3E5kCnAG" TargetMode="External"/><Relationship Id="rId17" Type="http://schemas.openxmlformats.org/officeDocument/2006/relationships/hyperlink" Target="consultantplus://offline/ref=22F1306B12AE270840682E7250CCE75A6F967564DA8944BF8B973904FACEBEDA56B7AE29AB08F95E0E8765DD7E3B5CFBC627B073761294E121EEF2kEnDG" TargetMode="External"/><Relationship Id="rId25" Type="http://schemas.openxmlformats.org/officeDocument/2006/relationships/hyperlink" Target="consultantplus://offline/ref=22F1306B12AE270840682E7250CCE75A6F967564DC8A47BD899F640EF297B2D851B8F13EAC41F55F0E8761D7746459EED77FBF78610C95FE3DECF3E5kCn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F1306B12AE270840682E7250CCE75A6F967564DC8A47BD899F640EF297B2D851B8F13EAC41F55F0E866CD7756459EED77FBF78610C95FE3DECF3E5kCnAG" TargetMode="External"/><Relationship Id="rId20" Type="http://schemas.openxmlformats.org/officeDocument/2006/relationships/hyperlink" Target="consultantplus://offline/ref=22F1306B12AE270840682E7250CCE75A6F967564DA8944BF8B973904FACEBEDA56B7AE29AB08F95E0E8765DD7E3B5CFBC627B073761294E121EEF2kEnD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F1306B12AE270840682E7250CCE75A6F967564D48945BD8D973904FACEBEDA56B7AE29AB08F95E0E8764D87E3B5CFBC627B073761294E121EEF2kEnDG" TargetMode="External"/><Relationship Id="rId11" Type="http://schemas.openxmlformats.org/officeDocument/2006/relationships/hyperlink" Target="consultantplus://offline/ref=22F1306B12AE270840682E7250CCE75A6F967564DC8C45BC889B640EF297B2D851B8F13EAC41F55F0E8764DF706459EED77FBF78610C95FE3DECF3E5kCnAG" TargetMode="External"/><Relationship Id="rId24" Type="http://schemas.openxmlformats.org/officeDocument/2006/relationships/hyperlink" Target="consultantplus://offline/ref=22F1306B12AE270840682E7250CCE75A6F967564DC8A47BD899F640EF297B2D851B8F13EAC41F55F0E8761D7746459EED77FBF78610C95FE3DECF3E5kCnAG" TargetMode="External"/><Relationship Id="rId5" Type="http://schemas.openxmlformats.org/officeDocument/2006/relationships/hyperlink" Target="consultantplus://offline/ref=22F1306B12AE270840682E7250CCE75A6F967564DA8944BF8B973904FACEBEDA56B7AE29AB08F95E0E8765DD7E3B5CFBC627B073761294E121EEF2kEnDG" TargetMode="External"/><Relationship Id="rId15" Type="http://schemas.openxmlformats.org/officeDocument/2006/relationships/hyperlink" Target="consultantplus://offline/ref=22F1306B12AE270840682E7250CCE75A6F967564DC8A47BD899F640EF297B2D851B8F13EAC41F55F0E8761D7746459EED77FBF78610C95FE3DECF3E5kCnAG" TargetMode="External"/><Relationship Id="rId23" Type="http://schemas.openxmlformats.org/officeDocument/2006/relationships/hyperlink" Target="consultantplus://offline/ref=22F1306B12AE270840682E7250CCE75A6F967564DC8A47BD899F640EF297B2D851B8F13EAC41F55F0E8761D7746459EED77FBF78610C95FE3DECF3E5kCnAG" TargetMode="External"/><Relationship Id="rId28" Type="http://schemas.openxmlformats.org/officeDocument/2006/relationships/hyperlink" Target="consultantplus://offline/ref=22F1306B12AE270840682E7250CCE75A6F967564DC8A47BD899F640EF297B2D851B8F13EAC41F55F0E8761D7746459EED77FBF78610C95FE3DECF3E5kCnAG" TargetMode="External"/><Relationship Id="rId10" Type="http://schemas.openxmlformats.org/officeDocument/2006/relationships/hyperlink" Target="consultantplus://offline/ref=22F1306B12AE270840682E7250CCE75A6F967564DC8C45BC889B640EF297B2D851B8F13EAC41F55F0E8764DE7C6459EED77FBF78610C95FE3DECF3E5kCnAG" TargetMode="External"/><Relationship Id="rId19" Type="http://schemas.openxmlformats.org/officeDocument/2006/relationships/hyperlink" Target="consultantplus://offline/ref=22F1306B12AE270840682E7250CCE75A6F967564DC8A47BD899F640EF297B2D851B8F13EAC41F55F0E866CD7756459EED77FBF78610C95FE3DECF3E5kCnAG" TargetMode="External"/><Relationship Id="rId4" Type="http://schemas.openxmlformats.org/officeDocument/2006/relationships/hyperlink" Target="consultantplus://offline/ref=22F1306B12AE270840682E7250CCE75A6F967564DB8847BE88973904FACEBEDA56B7AE29AB08F95E0E8765DC7E3B5CFBC627B073761294E121EEF2kEnDG" TargetMode="External"/><Relationship Id="rId9" Type="http://schemas.openxmlformats.org/officeDocument/2006/relationships/hyperlink" Target="consultantplus://offline/ref=22F1306B12AE270840682E7250CCE75A6F967564DC8A47BD899F640EF297B2D851B8F13EAC41F55F0E8761D7746459EED77FBF78610C95FE3DECF3E5kCnAG" TargetMode="External"/><Relationship Id="rId14" Type="http://schemas.openxmlformats.org/officeDocument/2006/relationships/hyperlink" Target="consultantplus://offline/ref=22F1306B12AE270840682E7250CCE75A6F967564DA8944BF8B973904FACEBEDA56B7AE29AB08F95E0E8765DD7E3B5CFBC627B073761294E121EEF2kEnDG" TargetMode="External"/><Relationship Id="rId22" Type="http://schemas.openxmlformats.org/officeDocument/2006/relationships/hyperlink" Target="consultantplus://offline/ref=22F1306B12AE270840682E7250CCE75A6F967564DC8B42B38E973904FACEBEDA56B7AE3BAB50F55C079964DF6B6D0DBEk9nAG" TargetMode="External"/><Relationship Id="rId27" Type="http://schemas.openxmlformats.org/officeDocument/2006/relationships/hyperlink" Target="consultantplus://offline/ref=22F1306B12AE270840682E7250CCE75A6F967564DC8A47BD899F640EF297B2D851B8F13EAC41F55F0E8761D7746459EED77FBF78610C95FE3DECF3E5kCnA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poltsaniv</dc:creator>
  <cp:keywords/>
  <dc:description/>
  <cp:lastModifiedBy>poltsaniv</cp:lastModifiedBy>
  <cp:revision>5</cp:revision>
  <dcterms:created xsi:type="dcterms:W3CDTF">2017-11-23T06:42:00Z</dcterms:created>
  <dcterms:modified xsi:type="dcterms:W3CDTF">2019-01-29T06:45:00Z</dcterms:modified>
</cp:coreProperties>
</file>